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A6422E" w:rsidRDefault="00A6422E" w:rsidP="00A6422E">
      <w:pPr>
        <w:pStyle w:val="KeinLeerraum"/>
        <w:jc w:val="center"/>
        <w:rPr>
          <w:b/>
          <w:sz w:val="36"/>
          <w:szCs w:val="36"/>
        </w:rPr>
      </w:pPr>
      <w:r w:rsidRPr="00004DE8">
        <w:rPr>
          <w:b/>
          <w:sz w:val="28"/>
          <w:szCs w:val="28"/>
        </w:rPr>
        <w:t xml:space="preserve">Siegesserie der Straubinger Basketballer </w:t>
      </w:r>
      <w:r w:rsidR="00004DE8" w:rsidRPr="00004DE8">
        <w:rPr>
          <w:b/>
          <w:sz w:val="28"/>
          <w:szCs w:val="28"/>
        </w:rPr>
        <w:t>in der Bezirksliga</w:t>
      </w:r>
      <w:r w:rsidR="00004DE8">
        <w:rPr>
          <w:b/>
          <w:sz w:val="36"/>
          <w:szCs w:val="36"/>
        </w:rPr>
        <w:t xml:space="preserve"> </w:t>
      </w:r>
      <w:r w:rsidRPr="00A6422E">
        <w:rPr>
          <w:b/>
          <w:sz w:val="36"/>
          <w:szCs w:val="36"/>
        </w:rPr>
        <w:t>geht weiter</w:t>
      </w:r>
    </w:p>
    <w:p w:rsidR="00A6422E" w:rsidRDefault="00A6422E" w:rsidP="00A6422E">
      <w:pPr>
        <w:pStyle w:val="KeinLeerraum"/>
        <w:jc w:val="center"/>
      </w:pPr>
      <w:r>
        <w:t>1. Herren gewinnen 77:61 in Grafing, U 18 gewinnt 72:44 gegen Passau</w:t>
      </w:r>
    </w:p>
    <w:p w:rsidR="00A6422E" w:rsidRDefault="00A6422E" w:rsidP="00A6422E">
      <w:pPr>
        <w:pStyle w:val="KeinLeerraum"/>
      </w:pPr>
    </w:p>
    <w:p w:rsidR="00A6422E" w:rsidRDefault="00A6422E" w:rsidP="00A6422E">
      <w:pPr>
        <w:pStyle w:val="KeinLeerraum"/>
      </w:pPr>
      <w:r>
        <w:t>(</w:t>
      </w:r>
      <w:proofErr w:type="spellStart"/>
      <w:r>
        <w:t>jb</w:t>
      </w:r>
      <w:proofErr w:type="spellEnd"/>
      <w:r>
        <w:t>) Letztes Wochenende spielten drei Mannschaften der „Blue Devils“. Sowohl die 1. Herrenmannschaft als auch die U 18 konnten ihre Partien für sich entscheiden, lediglich die U 20 verlor knapp 40:44 gegen den TV Dingolfing.</w:t>
      </w:r>
    </w:p>
    <w:p w:rsidR="00A6422E" w:rsidRDefault="00A6422E" w:rsidP="00A6422E">
      <w:pPr>
        <w:pStyle w:val="KeinLeerraum"/>
      </w:pPr>
    </w:p>
    <w:p w:rsidR="00A6422E" w:rsidRDefault="00A6422E" w:rsidP="00A6422E">
      <w:pPr>
        <w:pStyle w:val="KeinLeerraum"/>
      </w:pPr>
      <w:r>
        <w:t xml:space="preserve">Der TV Dingolfing startete bei der U 20 mit 11 Spielern, wobei 5 davon auch in der Bayernliga der Senioren spielen. Entsprechend groß waren ihre Erwartungen, auch die der ca. 25 mitgereisten Fans. </w:t>
      </w:r>
      <w:r w:rsidR="001B6680">
        <w:t xml:space="preserve">Nach dem ersten Viertel führten aber die Blue Devils mit 12:10. Auch zur Halbzeit lagen die Hausherren mit 26:23 vorn und in der Halle wurde es merklich ruhiger. Das dritte Viertel war komplett ausgeglichen und so stand es immer noch 38:35 für Straubing. Wenige Minuten vor Spielende stellten die Gäste ihre Verteidigung um und das ihrer zahlenmäßigen Überlegenheit hielten sie das auch körperlich durch. Die Blue Devils konnten dem nichts mehr entgegensetzen und der TV Dingolfing gewann knapp aber verdient mit 44:40. </w:t>
      </w:r>
    </w:p>
    <w:p w:rsidR="001B6680" w:rsidRDefault="001B6680" w:rsidP="00A6422E">
      <w:pPr>
        <w:pStyle w:val="KeinLeerraum"/>
      </w:pPr>
      <w:r>
        <w:t>Anschließend spielte die U 18 gegen den TV Passau und schon nach dem ersten Viertel führten die Hausherren klar mit 20:9. Im zweiten und dritten Viertel hielten die Gäste gut mit und so stand es vor dem Schlussviertel 50:32. Jetzt gaben aber die Blue Devils in der Defense nochmal Vollgas und führten 5 Minuten vor Spielende mit 62:36. Das Spiel endete 72:44.</w:t>
      </w:r>
    </w:p>
    <w:p w:rsidR="001B6680" w:rsidRDefault="001B6680" w:rsidP="00A6422E">
      <w:pPr>
        <w:pStyle w:val="KeinLeerraum"/>
      </w:pPr>
      <w:r>
        <w:t xml:space="preserve">Abends trat dann die 1. Herrenmannschaft in der Bezirksliga Ost </w:t>
      </w:r>
      <w:r w:rsidR="008B15AA">
        <w:t xml:space="preserve">beim TSV Grafing an.  Die Grafinger, die dieses Spiel zum Topspiel hochstilisiert hatten, liefen mit 12 Spielern auf und in der Halle befanden sich gefühlt 100 Zuschauer. Entsprechend war auch die Stimmung. Die Straubinger entpuppten sich aber als Stimmungskiller da sie nach dem ersten Viertel bereits mit 21:5 führten. Eine gute Defense und </w:t>
      </w:r>
      <w:r w:rsidR="00004DE8">
        <w:t xml:space="preserve">Treffsicherheit in der </w:t>
      </w:r>
      <w:proofErr w:type="spellStart"/>
      <w:r w:rsidR="00004DE8">
        <w:t>Offense</w:t>
      </w:r>
      <w:proofErr w:type="spellEnd"/>
      <w:r w:rsidR="00004DE8">
        <w:t xml:space="preserve"> waren dann auch im zweiten Viertel die Garanten zur 41:24 Führung. Die Straubinger, die nur zu siebt angetreten waren, nahmen jetzt den Fuß vom Gas, hatten das Spiel aber immer komplett unter Kontrolle. Nach dem dritten Viertel betrug der Vorsprung immer noch 12 Punkte (56:44), das Spiel endete 77:61 für die Straubinger.</w:t>
      </w:r>
    </w:p>
    <w:p w:rsidR="00004DE8" w:rsidRDefault="00004DE8" w:rsidP="00A6422E">
      <w:pPr>
        <w:pStyle w:val="KeinLeerraum"/>
      </w:pPr>
    </w:p>
    <w:p w:rsidR="00A04F5F" w:rsidRDefault="00A04F5F" w:rsidP="00A6422E">
      <w:pPr>
        <w:pStyle w:val="KeinLeerraum"/>
      </w:pPr>
    </w:p>
    <w:p w:rsidR="00A04F5F" w:rsidRDefault="00A04F5F" w:rsidP="00A6422E">
      <w:pPr>
        <w:pStyle w:val="KeinLeerraum"/>
      </w:pPr>
      <w:r>
        <w:t>Mitarbeiternummer 14092</w:t>
      </w:r>
      <w:bookmarkStart w:id="0" w:name="_GoBack"/>
      <w:bookmarkEnd w:id="0"/>
    </w:p>
    <w:sectPr w:rsidR="00A04F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67907"/>
    <w:multiLevelType w:val="hybridMultilevel"/>
    <w:tmpl w:val="F6A60A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2E"/>
    <w:rsid w:val="00004DE8"/>
    <w:rsid w:val="00005614"/>
    <w:rsid w:val="001B6680"/>
    <w:rsid w:val="008B15AA"/>
    <w:rsid w:val="00A04F5F"/>
    <w:rsid w:val="00A64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D30B"/>
  <w15:chartTrackingRefBased/>
  <w15:docId w15:val="{6CD532F3-3635-4B71-A960-E94EE439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6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2022-11-15T09:42:00Z</dcterms:created>
  <dcterms:modified xsi:type="dcterms:W3CDTF">2022-11-15T10:27:00Z</dcterms:modified>
</cp:coreProperties>
</file>