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847E9C" w:rsidRDefault="003C4657" w:rsidP="00973A76">
      <w:pPr>
        <w:pStyle w:val="KeinLeerraum"/>
        <w:jc w:val="center"/>
        <w:rPr>
          <w:b/>
          <w:sz w:val="36"/>
          <w:szCs w:val="36"/>
        </w:rPr>
      </w:pPr>
      <w:r w:rsidRPr="00847E9C">
        <w:rPr>
          <w:b/>
          <w:sz w:val="36"/>
          <w:szCs w:val="36"/>
        </w:rPr>
        <w:t>„Blue Devils“ geben sich zuhause keine Blöße</w:t>
      </w:r>
    </w:p>
    <w:p w:rsidR="003C4657" w:rsidRPr="00847E9C" w:rsidRDefault="003C4657" w:rsidP="00973A76">
      <w:pPr>
        <w:pStyle w:val="KeinLeerraum"/>
        <w:jc w:val="center"/>
        <w:rPr>
          <w:sz w:val="36"/>
          <w:szCs w:val="36"/>
        </w:rPr>
      </w:pPr>
      <w:r w:rsidRPr="00847E9C">
        <w:rPr>
          <w:sz w:val="36"/>
          <w:szCs w:val="36"/>
        </w:rPr>
        <w:t>3 Basketballspiele – 3 Siege</w:t>
      </w:r>
    </w:p>
    <w:p w:rsidR="003C4657" w:rsidRDefault="003C4657" w:rsidP="003C4657">
      <w:pPr>
        <w:pStyle w:val="KeinLeerraum"/>
      </w:pPr>
    </w:p>
    <w:p w:rsidR="003C4657" w:rsidRPr="00973A76" w:rsidRDefault="003C4657" w:rsidP="003C4657">
      <w:pPr>
        <w:pStyle w:val="KeinLeerraum"/>
        <w:rPr>
          <w:sz w:val="24"/>
          <w:szCs w:val="24"/>
        </w:rPr>
      </w:pPr>
      <w:r w:rsidRPr="00973A76">
        <w:rPr>
          <w:sz w:val="24"/>
          <w:szCs w:val="24"/>
        </w:rPr>
        <w:t>(</w:t>
      </w:r>
      <w:proofErr w:type="spellStart"/>
      <w:r w:rsidRPr="00973A76">
        <w:rPr>
          <w:sz w:val="24"/>
          <w:szCs w:val="24"/>
        </w:rPr>
        <w:t>jb</w:t>
      </w:r>
      <w:proofErr w:type="spellEnd"/>
      <w:r w:rsidRPr="00973A76">
        <w:rPr>
          <w:sz w:val="24"/>
          <w:szCs w:val="24"/>
        </w:rPr>
        <w:t>) Die „Blue Devils“ haben ein sehr erfolgreiches Heimwochenende hinter sich. Die U16 siegte gegen die „Scorpions“ des TSV Plattling mit 94:28, die U 18 gegen die „</w:t>
      </w:r>
      <w:proofErr w:type="spellStart"/>
      <w:r w:rsidRPr="00973A76">
        <w:rPr>
          <w:sz w:val="24"/>
          <w:szCs w:val="24"/>
        </w:rPr>
        <w:t>Stallions</w:t>
      </w:r>
      <w:proofErr w:type="spellEnd"/>
      <w:r w:rsidRPr="00973A76">
        <w:rPr>
          <w:sz w:val="24"/>
          <w:szCs w:val="24"/>
        </w:rPr>
        <w:t>“ des TuS Pfarrkirchen mit 49:33 und die 2. Herrenmannschaft ebenfalls gegen die „</w:t>
      </w:r>
      <w:proofErr w:type="spellStart"/>
      <w:r w:rsidRPr="00973A76">
        <w:rPr>
          <w:sz w:val="24"/>
          <w:szCs w:val="24"/>
        </w:rPr>
        <w:t>Stallions</w:t>
      </w:r>
      <w:proofErr w:type="spellEnd"/>
      <w:r w:rsidRPr="00973A76">
        <w:rPr>
          <w:sz w:val="24"/>
          <w:szCs w:val="24"/>
        </w:rPr>
        <w:t>“ mit 64:51.</w:t>
      </w:r>
      <w:r w:rsidR="00597705" w:rsidRPr="00973A76">
        <w:rPr>
          <w:sz w:val="24"/>
          <w:szCs w:val="24"/>
        </w:rPr>
        <w:t xml:space="preserve"> </w:t>
      </w:r>
    </w:p>
    <w:p w:rsidR="00973A76" w:rsidRPr="00973A76" w:rsidRDefault="00973A76" w:rsidP="003C4657">
      <w:pPr>
        <w:pStyle w:val="KeinLeerraum"/>
        <w:rPr>
          <w:sz w:val="24"/>
          <w:szCs w:val="24"/>
        </w:rPr>
      </w:pPr>
    </w:p>
    <w:p w:rsidR="00973A76" w:rsidRPr="00973A76" w:rsidRDefault="003C4657" w:rsidP="003C4657">
      <w:pPr>
        <w:pStyle w:val="KeinLeerraum"/>
        <w:rPr>
          <w:sz w:val="24"/>
          <w:szCs w:val="24"/>
        </w:rPr>
      </w:pPr>
      <w:r w:rsidRPr="00973A76">
        <w:rPr>
          <w:sz w:val="24"/>
          <w:szCs w:val="24"/>
        </w:rPr>
        <w:t>Ziemlich nervös war die U16 vor dem zweiten</w:t>
      </w:r>
      <w:r w:rsidR="00973A76" w:rsidRPr="00973A76">
        <w:rPr>
          <w:sz w:val="24"/>
          <w:szCs w:val="24"/>
        </w:rPr>
        <w:t xml:space="preserve"> Saisons</w:t>
      </w:r>
      <w:r w:rsidRPr="00973A76">
        <w:rPr>
          <w:sz w:val="24"/>
          <w:szCs w:val="24"/>
        </w:rPr>
        <w:t xml:space="preserve">piel, denn der Gegner war ein völlig unbeschriebenes Blatt. Doch das Spiel sollte relativ einseitig werden. </w:t>
      </w:r>
    </w:p>
    <w:p w:rsidR="003C4657" w:rsidRPr="00973A76" w:rsidRDefault="003C4657" w:rsidP="003C4657">
      <w:pPr>
        <w:pStyle w:val="KeinLeerraum"/>
        <w:rPr>
          <w:sz w:val="24"/>
          <w:szCs w:val="24"/>
        </w:rPr>
      </w:pPr>
      <w:r w:rsidRPr="00973A76">
        <w:rPr>
          <w:sz w:val="24"/>
          <w:szCs w:val="24"/>
        </w:rPr>
        <w:t xml:space="preserve">Voll konzentriert begannen die „Blue Devils“ und spielten in der Defense endlich das, was Jürgen schon lange von ihnen gefordert hatte. Im Spiel klappte das sogar besser als im Training. Die Plattlinger hatten auch </w:t>
      </w:r>
      <w:r w:rsidR="00973A76" w:rsidRPr="00973A76">
        <w:rPr>
          <w:sz w:val="24"/>
          <w:szCs w:val="24"/>
        </w:rPr>
        <w:t>unserem</w:t>
      </w:r>
      <w:r w:rsidRPr="00973A76">
        <w:rPr>
          <w:sz w:val="24"/>
          <w:szCs w:val="24"/>
        </w:rPr>
        <w:t xml:space="preserve"> Angriffswirbel nicht viel entgegen zu setzen, so dass ein klarer 94:28-Sieg eingefahren werden konnte. </w:t>
      </w:r>
    </w:p>
    <w:p w:rsidR="00973A76" w:rsidRPr="00973A76" w:rsidRDefault="00973A76" w:rsidP="003C4657">
      <w:pPr>
        <w:pStyle w:val="KeinLeerraum"/>
        <w:rPr>
          <w:sz w:val="24"/>
          <w:szCs w:val="24"/>
        </w:rPr>
      </w:pPr>
    </w:p>
    <w:p w:rsidR="00973A76" w:rsidRPr="00973A76" w:rsidRDefault="003C4657" w:rsidP="003C4657">
      <w:pPr>
        <w:pStyle w:val="KeinLeerraum"/>
        <w:rPr>
          <w:sz w:val="24"/>
          <w:szCs w:val="24"/>
        </w:rPr>
      </w:pPr>
      <w:r w:rsidRPr="00973A76">
        <w:rPr>
          <w:sz w:val="24"/>
          <w:szCs w:val="24"/>
        </w:rPr>
        <w:t xml:space="preserve">Die U 18 hatte </w:t>
      </w:r>
      <w:r w:rsidR="00B24E44" w:rsidRPr="00973A76">
        <w:rPr>
          <w:sz w:val="24"/>
          <w:szCs w:val="24"/>
        </w:rPr>
        <w:t>gleich zwei Probleme: Erstens lief Pfarrkirchen</w:t>
      </w:r>
      <w:r w:rsidRPr="00973A76">
        <w:rPr>
          <w:sz w:val="24"/>
          <w:szCs w:val="24"/>
        </w:rPr>
        <w:t xml:space="preserve"> </w:t>
      </w:r>
      <w:r w:rsidR="00597705" w:rsidRPr="00973A76">
        <w:rPr>
          <w:sz w:val="24"/>
          <w:szCs w:val="24"/>
        </w:rPr>
        <w:t xml:space="preserve">ebenfalls </w:t>
      </w:r>
      <w:r w:rsidR="00973A76" w:rsidRPr="00973A76">
        <w:rPr>
          <w:sz w:val="24"/>
          <w:szCs w:val="24"/>
        </w:rPr>
        <w:t>mit einem völlig unbekannten Team</w:t>
      </w:r>
      <w:r w:rsidR="00B24E44" w:rsidRPr="00973A76">
        <w:rPr>
          <w:sz w:val="24"/>
          <w:szCs w:val="24"/>
        </w:rPr>
        <w:t xml:space="preserve"> auf und zweitens trainiert die U18 nie zusammen. </w:t>
      </w:r>
    </w:p>
    <w:p w:rsidR="00973A76" w:rsidRPr="00973A76" w:rsidRDefault="00B24E44" w:rsidP="003C4657">
      <w:pPr>
        <w:pStyle w:val="KeinLeerraum"/>
        <w:rPr>
          <w:sz w:val="24"/>
          <w:szCs w:val="24"/>
        </w:rPr>
      </w:pPr>
      <w:r w:rsidRPr="00973A76">
        <w:rPr>
          <w:sz w:val="24"/>
          <w:szCs w:val="24"/>
        </w:rPr>
        <w:t xml:space="preserve">Die eine Hälfte spielt und trainiert bei den Herren 2, die anderen sind relativ unerfahren und trainieren zusammen mit der U16. </w:t>
      </w:r>
    </w:p>
    <w:p w:rsidR="003C4657" w:rsidRPr="00973A76" w:rsidRDefault="00B24E44" w:rsidP="003C4657">
      <w:pPr>
        <w:pStyle w:val="KeinLeerraum"/>
        <w:rPr>
          <w:sz w:val="24"/>
          <w:szCs w:val="24"/>
        </w:rPr>
      </w:pPr>
      <w:r w:rsidRPr="00973A76">
        <w:rPr>
          <w:sz w:val="24"/>
          <w:szCs w:val="24"/>
        </w:rPr>
        <w:t xml:space="preserve">Nach dem ersten Viertel führten </w:t>
      </w:r>
      <w:r w:rsidR="00973A76" w:rsidRPr="00973A76">
        <w:rPr>
          <w:sz w:val="24"/>
          <w:szCs w:val="24"/>
        </w:rPr>
        <w:t>wir</w:t>
      </w:r>
      <w:r w:rsidRPr="00973A76">
        <w:rPr>
          <w:sz w:val="24"/>
          <w:szCs w:val="24"/>
        </w:rPr>
        <w:t xml:space="preserve"> knapp mit 7:6. Bis zur Halbzeit konnten sich die „Blue Devils“ aber mit 30:17 absetzen und im dritten Viertel konnte der Vorsprung auf 43:23 vergrößert werden. Im letzten Viertel dann ein unerklärlicher Einbruch</w:t>
      </w:r>
      <w:r w:rsidR="00973A76" w:rsidRPr="00973A76">
        <w:rPr>
          <w:sz w:val="24"/>
          <w:szCs w:val="24"/>
        </w:rPr>
        <w:t>,</w:t>
      </w:r>
      <w:r w:rsidRPr="00973A76">
        <w:rPr>
          <w:sz w:val="24"/>
          <w:szCs w:val="24"/>
        </w:rPr>
        <w:t xml:space="preserve"> die den Gästen einen 0:6-Lauf erlaubten. Erst eine klärende </w:t>
      </w:r>
      <w:bookmarkStart w:id="0" w:name="_GoBack"/>
      <w:bookmarkEnd w:id="0"/>
      <w:r w:rsidRPr="00973A76">
        <w:rPr>
          <w:sz w:val="24"/>
          <w:szCs w:val="24"/>
        </w:rPr>
        <w:t>Ansprache des Coaches in einer Auszeit rüttelte das Team wieder auf und am Ende konnte ein 49:33-Sieg gefeiert werden.</w:t>
      </w:r>
    </w:p>
    <w:p w:rsidR="00973A76" w:rsidRPr="00973A76" w:rsidRDefault="00973A76" w:rsidP="003C4657">
      <w:pPr>
        <w:pStyle w:val="KeinLeerraum"/>
        <w:rPr>
          <w:sz w:val="24"/>
          <w:szCs w:val="24"/>
        </w:rPr>
      </w:pPr>
    </w:p>
    <w:p w:rsidR="00973A76" w:rsidRPr="00973A76" w:rsidRDefault="00B24E44" w:rsidP="003C4657">
      <w:pPr>
        <w:pStyle w:val="KeinLeerraum"/>
        <w:rPr>
          <w:sz w:val="24"/>
          <w:szCs w:val="24"/>
        </w:rPr>
      </w:pPr>
      <w:r w:rsidRPr="00973A76">
        <w:rPr>
          <w:sz w:val="24"/>
          <w:szCs w:val="24"/>
        </w:rPr>
        <w:t>Das letzte Spiel des Tages bestritt die zweite Herrenmannschaft ebenfalls gegen die „</w:t>
      </w:r>
      <w:proofErr w:type="spellStart"/>
      <w:r w:rsidRPr="00973A76">
        <w:rPr>
          <w:sz w:val="24"/>
          <w:szCs w:val="24"/>
        </w:rPr>
        <w:t>Stallions</w:t>
      </w:r>
      <w:proofErr w:type="spellEnd"/>
      <w:r w:rsidRPr="00973A76">
        <w:rPr>
          <w:sz w:val="24"/>
          <w:szCs w:val="24"/>
        </w:rPr>
        <w:t xml:space="preserve">“. </w:t>
      </w:r>
      <w:r w:rsidR="00973A76" w:rsidRPr="00973A76">
        <w:rPr>
          <w:sz w:val="24"/>
          <w:szCs w:val="24"/>
        </w:rPr>
        <w:t>Wir</w:t>
      </w:r>
      <w:r w:rsidRPr="00973A76">
        <w:rPr>
          <w:sz w:val="24"/>
          <w:szCs w:val="24"/>
        </w:rPr>
        <w:t xml:space="preserve"> begann</w:t>
      </w:r>
      <w:r w:rsidR="00973A76" w:rsidRPr="00973A76">
        <w:rPr>
          <w:sz w:val="24"/>
          <w:szCs w:val="24"/>
        </w:rPr>
        <w:t>en</w:t>
      </w:r>
      <w:r w:rsidRPr="00973A76">
        <w:rPr>
          <w:sz w:val="24"/>
          <w:szCs w:val="24"/>
        </w:rPr>
        <w:t xml:space="preserve"> konzentrierter als der Gast und so führten die „Blue Devils“ nach dem ersten Viertel mit 23:12. </w:t>
      </w:r>
    </w:p>
    <w:p w:rsidR="00973A76" w:rsidRPr="00973A76" w:rsidRDefault="00597705" w:rsidP="003C4657">
      <w:pPr>
        <w:pStyle w:val="KeinLeerraum"/>
        <w:rPr>
          <w:sz w:val="24"/>
          <w:szCs w:val="24"/>
        </w:rPr>
      </w:pPr>
      <w:r w:rsidRPr="00973A76">
        <w:rPr>
          <w:sz w:val="24"/>
          <w:szCs w:val="24"/>
        </w:rPr>
        <w:t xml:space="preserve">Bis zur Halbzeit konnte der Vorsprung sogar noch ausgebaut werden (41:20), nach dem Ende des dritten Viertels wuchs er sogar auf 23 Punkte an (53:30). </w:t>
      </w:r>
    </w:p>
    <w:p w:rsidR="00B24E44" w:rsidRPr="00973A76" w:rsidRDefault="00597705" w:rsidP="003C4657">
      <w:pPr>
        <w:pStyle w:val="KeinLeerraum"/>
        <w:rPr>
          <w:sz w:val="24"/>
          <w:szCs w:val="24"/>
        </w:rPr>
      </w:pPr>
      <w:r w:rsidRPr="00973A76">
        <w:rPr>
          <w:sz w:val="24"/>
          <w:szCs w:val="24"/>
        </w:rPr>
        <w:t>Dann folgte wie bei der U18 ein unerklärlicher Einbruch und die „</w:t>
      </w:r>
      <w:proofErr w:type="spellStart"/>
      <w:r w:rsidRPr="00973A76">
        <w:rPr>
          <w:sz w:val="24"/>
          <w:szCs w:val="24"/>
        </w:rPr>
        <w:t>Stallions</w:t>
      </w:r>
      <w:proofErr w:type="spellEnd"/>
      <w:r w:rsidRPr="00973A76">
        <w:rPr>
          <w:sz w:val="24"/>
          <w:szCs w:val="24"/>
        </w:rPr>
        <w:t xml:space="preserve">“ konnten Punkt für Punkt aufholen. Doch auch in diesem Spiel behielten </w:t>
      </w:r>
      <w:r w:rsidR="00973A76" w:rsidRPr="00973A76">
        <w:rPr>
          <w:sz w:val="24"/>
          <w:szCs w:val="24"/>
        </w:rPr>
        <w:t>wir</w:t>
      </w:r>
      <w:r w:rsidRPr="00973A76">
        <w:rPr>
          <w:sz w:val="24"/>
          <w:szCs w:val="24"/>
        </w:rPr>
        <w:t xml:space="preserve"> die Oberhand und gewannen mit 64:51.</w:t>
      </w:r>
    </w:p>
    <w:p w:rsidR="00973A76" w:rsidRPr="00973A76" w:rsidRDefault="00973A76" w:rsidP="003C4657">
      <w:pPr>
        <w:pStyle w:val="KeinLeerraum"/>
        <w:rPr>
          <w:sz w:val="24"/>
          <w:szCs w:val="24"/>
        </w:rPr>
      </w:pPr>
    </w:p>
    <w:p w:rsidR="00597705" w:rsidRPr="00973A76" w:rsidRDefault="00597705" w:rsidP="003C4657">
      <w:pPr>
        <w:pStyle w:val="KeinLeerraum"/>
        <w:rPr>
          <w:sz w:val="24"/>
          <w:szCs w:val="24"/>
        </w:rPr>
      </w:pPr>
      <w:r w:rsidRPr="00973A76">
        <w:rPr>
          <w:sz w:val="24"/>
          <w:szCs w:val="24"/>
        </w:rPr>
        <w:t>In dieser noch jungen Saison steht die U16 auf Platz 1, die U18 und die Herren 2 jeweils auf Platz 2.</w:t>
      </w:r>
    </w:p>
    <w:p w:rsidR="00847E9C" w:rsidRDefault="00847E9C" w:rsidP="003C4657">
      <w:pPr>
        <w:pStyle w:val="KeinLeerraum"/>
      </w:pPr>
    </w:p>
    <w:p w:rsidR="00847E9C" w:rsidRDefault="00847E9C" w:rsidP="003C4657">
      <w:pPr>
        <w:pStyle w:val="KeinLeerraum"/>
      </w:pPr>
    </w:p>
    <w:p w:rsidR="00597705" w:rsidRDefault="00597705" w:rsidP="003C4657">
      <w:pPr>
        <w:pStyle w:val="KeinLeerraum"/>
      </w:pPr>
    </w:p>
    <w:p w:rsidR="00B24E44" w:rsidRDefault="00B24E44" w:rsidP="003C4657">
      <w:pPr>
        <w:pStyle w:val="KeinLeerraum"/>
      </w:pPr>
    </w:p>
    <w:sectPr w:rsidR="00B24E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57"/>
    <w:rsid w:val="00005614"/>
    <w:rsid w:val="003C4657"/>
    <w:rsid w:val="00597705"/>
    <w:rsid w:val="00847E9C"/>
    <w:rsid w:val="00973A76"/>
    <w:rsid w:val="00B24E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5C92"/>
  <w15:chartTrackingRefBased/>
  <w15:docId w15:val="{2D302E7A-43FF-47CC-A338-5CC4BEB8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2023-10-16T10:13:00Z</dcterms:created>
  <dcterms:modified xsi:type="dcterms:W3CDTF">2023-10-16T10:13:00Z</dcterms:modified>
</cp:coreProperties>
</file>